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23A" w:rsidRDefault="00EE723A" w:rsidP="00EE723A">
      <w:pPr>
        <w:tabs>
          <w:tab w:val="left" w:pos="640"/>
        </w:tabs>
        <w:spacing w:line="360" w:lineRule="auto"/>
        <w:ind w:firstLineChars="592" w:firstLine="2615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EE723A" w:rsidRDefault="00EE723A" w:rsidP="00EE723A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提请对罪犯邓亨耀减刑建议书</w:t>
      </w:r>
      <w:r>
        <w:rPr>
          <w:rFonts w:ascii="宋体" w:hAnsi="宋体"/>
          <w:b/>
          <w:sz w:val="18"/>
          <w:szCs w:val="18"/>
        </w:rPr>
        <w:t xml:space="preserve"> </w:t>
      </w:r>
    </w:p>
    <w:p w:rsidR="00EE723A" w:rsidRDefault="00EE723A" w:rsidP="00EE723A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EE723A" w:rsidRDefault="00EE723A" w:rsidP="00EE723A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626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EE723A" w:rsidRDefault="00EE723A" w:rsidP="00EE723A">
      <w:pPr>
        <w:jc w:val="center"/>
        <w:rPr>
          <w:rFonts w:ascii="宋体" w:hAnsi="宋体"/>
          <w:b/>
          <w:sz w:val="44"/>
          <w:szCs w:val="44"/>
        </w:rPr>
      </w:pPr>
    </w:p>
    <w:p w:rsidR="00EE723A" w:rsidRDefault="00EE723A" w:rsidP="00EE723A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罪犯邓亨耀，男，</w:t>
      </w:r>
      <w:r>
        <w:rPr>
          <w:rFonts w:ascii="仿宋_GB2312" w:eastAsia="仿宋_GB2312" w:hAnsi="宋体"/>
          <w:sz w:val="32"/>
          <w:szCs w:val="32"/>
        </w:rPr>
        <w:t>1989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18</w:t>
      </w:r>
      <w:r>
        <w:rPr>
          <w:rFonts w:ascii="仿宋_GB2312" w:eastAsia="仿宋_GB2312" w:hAnsi="宋体" w:hint="eastAsia"/>
          <w:sz w:val="32"/>
          <w:szCs w:val="32"/>
        </w:rPr>
        <w:t>日出生于陕西省安康市，汉族，小学文化。现在陕西省汉中监狱服刑。</w:t>
      </w:r>
    </w:p>
    <w:p w:rsidR="00EE723A" w:rsidRDefault="00EE723A" w:rsidP="00EE723A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陕西省安康市中级人民法院于</w:t>
      </w:r>
      <w:r>
        <w:rPr>
          <w:rFonts w:ascii="仿宋_GB2312" w:eastAsia="仿宋_GB2312" w:hAnsi="宋体"/>
          <w:sz w:val="32"/>
          <w:szCs w:val="32"/>
        </w:rPr>
        <w:t>2012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27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(2011)</w:t>
      </w:r>
      <w:r>
        <w:rPr>
          <w:rFonts w:ascii="仿宋_GB2312" w:eastAsia="仿宋_GB2312" w:hAnsi="宋体" w:hint="eastAsia"/>
          <w:sz w:val="32"/>
          <w:szCs w:val="32"/>
        </w:rPr>
        <w:t>安刑初字第</w:t>
      </w:r>
      <w:r>
        <w:rPr>
          <w:rFonts w:ascii="仿宋_GB2312" w:eastAsia="仿宋_GB2312" w:hAnsi="宋体"/>
          <w:sz w:val="32"/>
          <w:szCs w:val="32"/>
        </w:rPr>
        <w:t>00038</w:t>
      </w:r>
      <w:r>
        <w:rPr>
          <w:rFonts w:ascii="仿宋_GB2312" w:eastAsia="仿宋_GB2312" w:hAnsi="宋体" w:hint="eastAsia"/>
          <w:sz w:val="32"/>
          <w:szCs w:val="32"/>
        </w:rPr>
        <w:t>号刑事附带民事判决，以被告人邓亨耀犯故意伤害罪，判处无期徒刑</w:t>
      </w:r>
      <w:r>
        <w:rPr>
          <w:rFonts w:ascii="仿宋_GB2312" w:eastAsia="仿宋_GB2312" w:hAnsi="宋体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剥夺政治权利终身，附带民事赔偿</w:t>
      </w:r>
      <w:r>
        <w:rPr>
          <w:rFonts w:ascii="仿宋_GB2312" w:eastAsia="仿宋_GB2312" w:hAnsi="宋体"/>
          <w:sz w:val="32"/>
          <w:szCs w:val="32"/>
        </w:rPr>
        <w:t>100000</w:t>
      </w:r>
      <w:r>
        <w:rPr>
          <w:rFonts w:ascii="仿宋_GB2312" w:eastAsia="仿宋_GB2312" w:hAnsi="宋体" w:hint="eastAsia"/>
          <w:sz w:val="32"/>
          <w:szCs w:val="32"/>
        </w:rPr>
        <w:t>元（已赔付）。</w:t>
      </w:r>
      <w:r>
        <w:rPr>
          <w:rFonts w:ascii="仿宋_GB2312" w:eastAsia="仿宋_GB2312" w:hAnsi="宋体"/>
          <w:sz w:val="32"/>
          <w:szCs w:val="32"/>
        </w:rPr>
        <w:t>2013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18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sz w:val="32"/>
          <w:szCs w:val="32"/>
        </w:rPr>
        <w:t>2015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10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30</w:t>
      </w:r>
      <w:r>
        <w:rPr>
          <w:rFonts w:ascii="仿宋_GB2312" w:eastAsia="仿宋_GB2312" w:hAnsi="宋体" w:hint="eastAsia"/>
          <w:sz w:val="32"/>
          <w:szCs w:val="32"/>
        </w:rPr>
        <w:t>日经陕西省高级人民法院以（</w:t>
      </w:r>
      <w:r>
        <w:rPr>
          <w:rFonts w:ascii="仿宋_GB2312" w:eastAsia="仿宋_GB2312" w:hAnsi="宋体"/>
          <w:sz w:val="32"/>
          <w:szCs w:val="32"/>
        </w:rPr>
        <w:t>2015</w:t>
      </w:r>
      <w:r>
        <w:rPr>
          <w:rFonts w:ascii="仿宋_GB2312" w:eastAsia="仿宋_GB2312" w:hAnsi="宋体" w:hint="eastAsia"/>
          <w:sz w:val="32"/>
          <w:szCs w:val="32"/>
        </w:rPr>
        <w:t>）陕刑减字第</w:t>
      </w:r>
      <w:r>
        <w:rPr>
          <w:rFonts w:ascii="仿宋_GB2312" w:eastAsia="仿宋_GB2312" w:hAnsi="宋体"/>
          <w:sz w:val="32"/>
          <w:szCs w:val="32"/>
        </w:rPr>
        <w:t>00620</w:t>
      </w:r>
      <w:r>
        <w:rPr>
          <w:rFonts w:ascii="仿宋_GB2312" w:eastAsia="仿宋_GB2312" w:hAnsi="宋体" w:hint="eastAsia"/>
          <w:sz w:val="32"/>
          <w:szCs w:val="32"/>
        </w:rPr>
        <w:t>号刑事裁定减为有期徒刑十九年七个月，剥夺政治权利减为七年；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28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997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号刑事裁定减去有期徒刑九个月（刑期至</w:t>
      </w:r>
      <w:r>
        <w:rPr>
          <w:rFonts w:ascii="仿宋_GB2312" w:eastAsia="仿宋_GB2312" w:hAnsi="宋体"/>
          <w:sz w:val="32"/>
          <w:szCs w:val="32"/>
        </w:rPr>
        <w:t>2034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29</w:t>
      </w:r>
      <w:r>
        <w:rPr>
          <w:rFonts w:ascii="仿宋_GB2312" w:eastAsia="仿宋_GB2312" w:hAnsi="宋体" w:hint="eastAsia"/>
          <w:sz w:val="32"/>
          <w:szCs w:val="32"/>
        </w:rPr>
        <w:t>日止），剥夺政治权利七年不变。前一次减刑裁定送达时间是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23</w:t>
      </w:r>
      <w:r>
        <w:rPr>
          <w:rFonts w:ascii="仿宋_GB2312" w:eastAsia="仿宋_GB2312" w:hAnsi="宋体" w:hint="eastAsia"/>
          <w:sz w:val="32"/>
          <w:szCs w:val="32"/>
        </w:rPr>
        <w:t>日。</w:t>
      </w:r>
    </w:p>
    <w:p w:rsidR="00EE723A" w:rsidRDefault="00EE723A" w:rsidP="00EE723A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EE723A" w:rsidRDefault="00EE723A" w:rsidP="00EE723A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能认罪悔罪，服从管理，深刻剖析犯罪成因，认清犯罪的危害，端正服刑态度，提高思想认识，坚定改造信心；能严格遵守《服刑人员行为规范》，落实《罪犯一日改造准则》和各项监狱管理制度，自觉遵守监规纪律；积极参加思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想、文化、职业技术教育，考试成绩合格；积极参加生产劳动，在传感器加工岗位上积极肯干，努力完成劳动任务，劳动态度端正。自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</w:t>
      </w:r>
      <w:r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Times New Roman" w:hint="eastAsia"/>
          <w:sz w:val="32"/>
          <w:szCs w:val="32"/>
        </w:rPr>
        <w:t>获得“表扬”</w:t>
      </w:r>
      <w:r>
        <w:rPr>
          <w:rFonts w:ascii="仿宋_GB2312" w:eastAsia="仿宋_GB2312" w:hAnsi="Times New Roman"/>
          <w:sz w:val="32"/>
          <w:szCs w:val="32"/>
        </w:rPr>
        <w:t>5</w:t>
      </w:r>
      <w:r>
        <w:rPr>
          <w:rFonts w:ascii="仿宋_GB2312" w:eastAsia="仿宋_GB2312" w:hAnsi="Times New Roman" w:hint="eastAsia"/>
          <w:sz w:val="32"/>
          <w:szCs w:val="32"/>
        </w:rPr>
        <w:t>次，被评为</w:t>
      </w:r>
      <w:r>
        <w:rPr>
          <w:rFonts w:ascii="仿宋_GB2312" w:eastAsia="仿宋_GB2312" w:hAnsi="Times New Roman"/>
          <w:sz w:val="32"/>
          <w:szCs w:val="32"/>
        </w:rPr>
        <w:t>2018</w:t>
      </w:r>
      <w:r>
        <w:rPr>
          <w:rFonts w:ascii="仿宋_GB2312" w:eastAsia="仿宋_GB2312" w:hAnsi="Times New Roman" w:hint="eastAsia"/>
          <w:sz w:val="32"/>
          <w:szCs w:val="32"/>
        </w:rPr>
        <w:t>、</w:t>
      </w:r>
      <w:r>
        <w:rPr>
          <w:rFonts w:ascii="仿宋_GB2312" w:eastAsia="仿宋_GB2312" w:hAnsi="Times New Roman"/>
          <w:sz w:val="32"/>
          <w:szCs w:val="32"/>
        </w:rPr>
        <w:t>2019</w:t>
      </w:r>
      <w:r>
        <w:rPr>
          <w:rFonts w:ascii="仿宋_GB2312" w:eastAsia="仿宋_GB2312" w:hAnsi="Times New Roman" w:hint="eastAsia"/>
          <w:sz w:val="32"/>
          <w:szCs w:val="32"/>
        </w:rPr>
        <w:t>年度监狱改造积极分子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EE723A" w:rsidRDefault="00EE723A" w:rsidP="00EE723A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该犯系主犯、因故意伤害致人死亡，具有从严掌握的情形。</w:t>
      </w:r>
    </w:p>
    <w:p w:rsidR="00EE723A" w:rsidRDefault="00EE723A" w:rsidP="00EE723A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邓亨耀予以减刑七个月，剥夺政治权利七年不变。</w:t>
      </w:r>
    </w:p>
    <w:p w:rsidR="00EE723A" w:rsidRDefault="00EE723A" w:rsidP="00EE723A">
      <w:pPr>
        <w:rPr>
          <w:rFonts w:ascii="仿宋_GB2312" w:eastAsia="仿宋_GB2312" w:hAnsi="宋体" w:hint="eastAsia"/>
          <w:sz w:val="32"/>
          <w:szCs w:val="32"/>
        </w:rPr>
      </w:pPr>
    </w:p>
    <w:p w:rsidR="00EE723A" w:rsidRDefault="00EE723A" w:rsidP="00EE723A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EE723A" w:rsidRDefault="00EE723A" w:rsidP="00EE723A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EE723A" w:rsidRDefault="00EE723A" w:rsidP="00EE723A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EE723A" w:rsidRDefault="00EE723A" w:rsidP="00EE723A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EE723A" w:rsidRDefault="00EE723A" w:rsidP="00EE723A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EE723A" w:rsidRDefault="00EE723A" w:rsidP="00EE723A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E723A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E723A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23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2022-07-05T02:46:00Z</dcterms:created>
  <dcterms:modified xsi:type="dcterms:W3CDTF">2022-07-05T02:46:00Z</dcterms:modified>
</cp:coreProperties>
</file>