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陕西省汉中监狱</w:t>
      </w: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提请对罪犯张蕊明减刑建议书</w:t>
      </w: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（2021）陕汉狱减字第469号</w:t>
      </w: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tabs>
          <w:tab w:val="left" w:pos="640"/>
        </w:tabs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罪犯张蕊明，男，1987年12月27日出生于陕西省西安市，汉族，初中文化。现在陕西省汉中监狱服刑。</w:t>
      </w:r>
    </w:p>
    <w:p>
      <w:pPr>
        <w:tabs>
          <w:tab w:val="left" w:pos="640"/>
        </w:tabs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2004年9月20日因犯盗窃罪被甘肃省庆城县人民法院判处有期徒刑二年，缓刑二年（缓刑考验期至2006年9月29日至）。陕西省西安市中级人民法院于2008年4月24日作出(2008)西刑二初字第42号刑事判决，以被告人张蕊明犯抢劫罪，判处无期徒刑,剥夺政治权利终身，并处没收个人全部财产（已缴纳2000元）。2008年10月16日送陕西省汉中监狱服刑。2011年3月25日经陕西省高级人民法院以（2011）陕刑执字第267号刑事裁定减为有期徒刑十九年九个月，剥夺政治权利减为七年；2013年11月26日经陕西省汉中市中级人民法院以（2013）汉中刑执字第01598号刑事裁定减去有期徒刑一年十个月，剥夺政治权利七年不变；2016年12月23日经陕西省汉中市中级人民法院以（2016）陕07刑更2548号刑事裁定减去有期徒刑九个月，剥夺政治权利七年不变；2019年8月26日经陕西省汉中市中级人民法院以（2019）陕07刑更1092号刑事裁定减去有期徒刑六个月（刑期至2027年11月24日止），剥夺政治权利七年不变。前一次减刑裁定送达时间是2019年9月2日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该犯确有悔改表现，具体事实如下：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次考核区间内，该犯能够服从管理，听从指挥，做到令行禁止，认真学习法律知识，深刻反省自己的罪行；能牢记身份意识，时刻提醒自己监规纪律就是红线，积极配合政府；能树立正确的劳动观念，发扬不怕苦不怕累的吃苦精神；能积极参加“三课”学习，上课认真听讲，遵守学习纪律，成绩合格。</w:t>
      </w:r>
      <w:r>
        <w:rPr>
          <w:rFonts w:hint="eastAsia" w:ascii="仿宋_GB2312" w:eastAsia="仿宋_GB2312"/>
          <w:sz w:val="32"/>
          <w:szCs w:val="32"/>
        </w:rPr>
        <w:t>自2019年2月1日起至2021年8月31日止，获得“表扬”5次，获得2019年监狱改造积极分子一次，符合减刑的法定条件。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该犯系</w:t>
      </w:r>
      <w:r>
        <w:rPr>
          <w:rFonts w:hint="eastAsia" w:ascii="仿宋_GB2312" w:eastAsia="仿宋_GB2312"/>
          <w:sz w:val="32"/>
          <w:szCs w:val="32"/>
          <w:lang w:eastAsia="zh-CN"/>
        </w:rPr>
        <w:t>曾因故意犯罪被判处刑罚</w:t>
      </w:r>
      <w:r>
        <w:rPr>
          <w:rFonts w:hint="eastAsia" w:ascii="仿宋_GB2312" w:eastAsia="仿宋_GB2312"/>
          <w:sz w:val="32"/>
          <w:szCs w:val="32"/>
        </w:rPr>
        <w:t>、暴力犯、主犯、间隔期内未履行财产性判项且狱内消费高于一般水平，具有从严掌握的情形。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张蕊明予以减去有期徒刑三个月，剥夺政治权利七年不变。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/>
        </w:rPr>
        <w:t>此致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陕西省汉中市人民法院</w:t>
      </w:r>
    </w:p>
    <w:p>
      <w:pPr>
        <w:pStyle w:val="3"/>
        <w:ind w:left="4410"/>
        <w:rPr>
          <w:rFonts w:hint="eastAsia"/>
        </w:rPr>
      </w:pPr>
    </w:p>
    <w:p>
      <w:pPr>
        <w:pStyle w:val="3"/>
        <w:ind w:left="0" w:leftChars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>
      <w:pPr>
        <w:spacing w:line="600" w:lineRule="exact"/>
        <w:ind w:firstLine="4800" w:firstLineChars="15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2022年6月21日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052C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52C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055450CE"/>
    <w:rsid w:val="49C7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uiPriority w:val="0"/>
    <w:rPr>
      <w:rFonts w:ascii="仿宋_GB2312" w:hAnsi="宋体" w:eastAsia="仿宋_GB2312" w:cstheme="minorBidi"/>
      <w:sz w:val="32"/>
    </w:rPr>
  </w:style>
  <w:style w:type="paragraph" w:styleId="3">
    <w:name w:val="Closing"/>
    <w:basedOn w:val="1"/>
    <w:link w:val="9"/>
    <w:qFormat/>
    <w:uiPriority w:val="0"/>
    <w:pPr>
      <w:ind w:left="100" w:leftChars="2100"/>
    </w:pPr>
    <w:rPr>
      <w:rFonts w:ascii="仿宋_GB2312" w:hAnsi="宋体" w:eastAsia="仿宋_GB2312" w:cstheme="minorBidi"/>
      <w:sz w:val="32"/>
    </w:rPr>
  </w:style>
  <w:style w:type="character" w:customStyle="1" w:styleId="6">
    <w:name w:val="称呼 Char"/>
    <w:link w:val="2"/>
    <w:qFormat/>
    <w:uiPriority w:val="0"/>
    <w:rPr>
      <w:rFonts w:ascii="仿宋_GB2312" w:hAnsi="宋体" w:eastAsia="仿宋_GB2312"/>
      <w:sz w:val="32"/>
    </w:rPr>
  </w:style>
  <w:style w:type="character" w:customStyle="1" w:styleId="7">
    <w:name w:val="结束语 Char"/>
    <w:link w:val="3"/>
    <w:uiPriority w:val="0"/>
    <w:rPr>
      <w:rFonts w:ascii="仿宋_GB2312" w:hAnsi="宋体" w:eastAsia="仿宋_GB2312"/>
      <w:sz w:val="32"/>
    </w:rPr>
  </w:style>
  <w:style w:type="character" w:customStyle="1" w:styleId="8">
    <w:name w:val="称呼 Char1"/>
    <w:basedOn w:val="5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9">
    <w:name w:val="结束语 Char1"/>
    <w:basedOn w:val="5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</Words>
  <Characters>901</Characters>
  <Lines>7</Lines>
  <Paragraphs>2</Paragraphs>
  <TotalTime>0</TotalTime>
  <ScaleCrop>false</ScaleCrop>
  <LinksUpToDate>false</LinksUpToDate>
  <CharactersWithSpaces>1056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2022-07-04T02:32:00Z</dcterms:created>
  <dc:creator>未定义</dc:creator>
  <cp:lastModifiedBy>Administrator</cp:lastModifiedBy>
  <dcterms:modified xsi:type="dcterms:W3CDTF">2022-08-06T01:03:48Z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00D4941AEEA14C1091861E359E655872</vt:lpwstr>
  </property>
</Properties>
</file>