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陕西省汉中监狱</w:t>
      </w:r>
    </w:p>
    <w:p>
      <w:pPr>
        <w:spacing w:line="540" w:lineRule="exact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提请对罪犯王三信减刑建议书</w:t>
      </w:r>
    </w:p>
    <w:p>
      <w:pPr>
        <w:pStyle w:val="2"/>
        <w:ind w:firstLine="640" w:firstLineChars="200"/>
        <w:rPr>
          <w:rFonts w:hAnsi="仿宋"/>
        </w:rPr>
      </w:pPr>
    </w:p>
    <w:p>
      <w:pPr>
        <w:pStyle w:val="2"/>
        <w:ind w:firstLine="640" w:firstLineChars="200"/>
        <w:jc w:val="right"/>
        <w:rPr>
          <w:rFonts w:hint="eastAsia" w:hAnsi="仿宋"/>
        </w:rPr>
      </w:pPr>
      <w:r>
        <w:rPr>
          <w:rFonts w:hint="eastAsia" w:hAnsi="仿宋"/>
        </w:rPr>
        <w:t xml:space="preserve">    （2021）陕汉狱减字第685号</w:t>
      </w:r>
    </w:p>
    <w:p>
      <w:pPr>
        <w:pStyle w:val="2"/>
        <w:spacing w:line="500" w:lineRule="exact"/>
        <w:ind w:firstLine="640" w:firstLineChars="200"/>
        <w:rPr>
          <w:rFonts w:hint="eastAsia" w:hAnsi="仿宋"/>
        </w:rPr>
      </w:pPr>
      <w:r>
        <w:rPr>
          <w:rFonts w:hint="eastAsia" w:hAnsi="仿宋"/>
        </w:rPr>
        <w:t>罪犯王三信，曾用名黄波、熊正义，男，1978年11月25日出生于四川省南江县，汉族，小学文化。现在陕西省汉中监狱服刑。</w:t>
      </w:r>
    </w:p>
    <w:p>
      <w:pPr>
        <w:pStyle w:val="2"/>
        <w:spacing w:line="500" w:lineRule="exact"/>
        <w:ind w:firstLine="640" w:firstLineChars="200"/>
        <w:rPr>
          <w:rFonts w:hint="eastAsia" w:hAnsi="仿宋"/>
        </w:rPr>
      </w:pPr>
      <w:r>
        <w:rPr>
          <w:rFonts w:hint="eastAsia" w:hAnsi="仿宋"/>
        </w:rPr>
        <w:t>1996年4月因犯盗窃罪被北京市海淀区人民法院判处有期徒刑六个月。陕西省西安市中级人民法院于2008年1月22日作出(2007)西刑一初字第141号刑事附带民事判决，以被告人王三信犯绑架罪、抢劫罪、敲诈勒索罪，判处死刑,缓期两年执行，剥夺政治权利终身，并处没收个人全部财产（已缴纳500元），附带民事赔偿100000元</w:t>
      </w:r>
      <w:r>
        <w:rPr>
          <w:rFonts w:hint="eastAsia" w:hAnsi="仿宋"/>
          <w:lang w:eastAsia="zh-CN"/>
        </w:rPr>
        <w:t>，所得赃款赃物继续追缴</w:t>
      </w:r>
      <w:bookmarkStart w:id="0" w:name="_GoBack"/>
      <w:bookmarkEnd w:id="0"/>
      <w:r>
        <w:rPr>
          <w:rFonts w:hint="eastAsia" w:hAnsi="仿宋"/>
        </w:rPr>
        <w:t>。2008年9月4日送陕西省汉中监狱服刑。2011年3月25日经陕西省高级人民法院以（2011）陕刑执字第223号刑事裁定减为无期徒刑，剥夺政治权利终身；2013年9月20日经陕西省高级人民法院以（2013）陕刑执字第00596号刑事裁定减为有期徒刑十八年三个月，剥夺政治权利减为七年；2016年1月16日经陕西省汉中市中级人民法院以（2016）陕07刑更37号刑事裁定减去有期徒刑一年七个月，剥夺政治权利七年不变；2018年12月26日陕西省汉中市中级人民法院以（2018）陕07刑更854号刑事裁定减去有期徒刑六个月（刑期至2029年11月19日止），剥夺政治权利七年不变。前一次减刑裁定送达时间是2019年1月23日。</w:t>
      </w:r>
    </w:p>
    <w:p>
      <w:pPr>
        <w:pStyle w:val="2"/>
        <w:spacing w:line="500" w:lineRule="exact"/>
        <w:ind w:firstLine="640" w:firstLineChars="200"/>
        <w:rPr>
          <w:rFonts w:hint="eastAsia" w:hAnsi="仿宋"/>
        </w:rPr>
      </w:pPr>
      <w:r>
        <w:rPr>
          <w:rFonts w:hint="eastAsia" w:hAnsi="仿宋"/>
        </w:rPr>
        <w:t>该犯确有悔改表现，具体事实如下：</w:t>
      </w:r>
    </w:p>
    <w:p>
      <w:pPr>
        <w:pStyle w:val="2"/>
        <w:spacing w:line="500" w:lineRule="exact"/>
        <w:ind w:firstLine="640" w:firstLineChars="200"/>
        <w:rPr>
          <w:rFonts w:hint="eastAsia" w:hAnsi="仿宋"/>
        </w:rPr>
      </w:pPr>
      <w:r>
        <w:rPr>
          <w:rFonts w:hint="eastAsia" w:hAnsi="仿宋"/>
        </w:rPr>
        <w:t>该犯在服刑期间，能认罪悔罪；服从管理；虽有违反监规纪律，但经警察教育，能改正错误，接受教育改造；积极参加思想、文化教育且成绩合格；在夜间安全员岗位上积极主动，能够认真负责。自2018年4月1日起至2021年8月31日止，获得“表扬”6次，获得2020年监狱改造积极分子。</w:t>
      </w:r>
    </w:p>
    <w:p>
      <w:pPr>
        <w:pStyle w:val="2"/>
        <w:spacing w:line="500" w:lineRule="exact"/>
        <w:ind w:firstLine="640" w:firstLineChars="200"/>
        <w:rPr>
          <w:rFonts w:hint="eastAsia" w:hAnsi="仿宋"/>
        </w:rPr>
      </w:pPr>
      <w:r>
        <w:rPr>
          <w:rFonts w:hint="eastAsia" w:hAnsi="仿宋"/>
        </w:rPr>
        <w:t>该犯系暴力犯x2、数罪并罚、主犯、因故意犯罪致人死亡、曾判刑、间隔期内履行部分财产性判项月均消费不高于一般水平，具有从严掌握的情形。</w:t>
      </w:r>
    </w:p>
    <w:p>
      <w:pPr>
        <w:pStyle w:val="2"/>
        <w:spacing w:line="500" w:lineRule="exact"/>
        <w:ind w:firstLine="640" w:firstLineChars="200"/>
        <w:rPr>
          <w:rFonts w:hint="eastAsia" w:hAnsi="仿宋"/>
        </w:rPr>
      </w:pPr>
      <w:r>
        <w:rPr>
          <w:rFonts w:hint="eastAsia" w:hAnsi="仿宋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王三信予以减去有期徒刑三个月，剥夺政治权利七年不变。</w:t>
      </w:r>
    </w:p>
    <w:p>
      <w:pPr>
        <w:pStyle w:val="2"/>
        <w:spacing w:line="500" w:lineRule="exact"/>
        <w:ind w:firstLine="640" w:firstLineChars="200"/>
        <w:rPr>
          <w:rFonts w:hint="eastAsia" w:hAnsi="仿宋"/>
        </w:rPr>
      </w:pPr>
    </w:p>
    <w:p>
      <w:pPr>
        <w:pStyle w:val="2"/>
        <w:spacing w:line="500" w:lineRule="exact"/>
        <w:ind w:firstLine="640" w:firstLineChars="200"/>
        <w:rPr>
          <w:rFonts w:hint="eastAsia" w:hAnsi="仿宋"/>
        </w:rPr>
      </w:pPr>
      <w:r>
        <w:rPr>
          <w:rFonts w:hint="eastAsia" w:hAnsi="仿宋"/>
        </w:rPr>
        <w:t>此致</w:t>
      </w:r>
    </w:p>
    <w:p>
      <w:pPr>
        <w:pStyle w:val="2"/>
        <w:spacing w:line="500" w:lineRule="exact"/>
        <w:rPr>
          <w:rFonts w:hint="eastAsia" w:hAnsi="仿宋"/>
        </w:rPr>
      </w:pPr>
      <w:r>
        <w:rPr>
          <w:rFonts w:hint="eastAsia" w:hAnsi="仿宋"/>
        </w:rPr>
        <w:t>陕西省汉中市人民法院</w:t>
      </w:r>
    </w:p>
    <w:p>
      <w:pPr>
        <w:pStyle w:val="2"/>
        <w:spacing w:line="500" w:lineRule="exact"/>
        <w:ind w:firstLine="640" w:firstLineChars="200"/>
        <w:rPr>
          <w:rFonts w:hint="eastAsia" w:hAnsi="仿宋"/>
        </w:rPr>
      </w:pPr>
    </w:p>
    <w:p>
      <w:pPr>
        <w:pStyle w:val="2"/>
        <w:spacing w:line="500" w:lineRule="exact"/>
        <w:ind w:firstLine="640" w:firstLineChars="200"/>
        <w:jc w:val="right"/>
        <w:rPr>
          <w:rFonts w:hint="eastAsia" w:hAnsi="仿宋"/>
        </w:rPr>
      </w:pPr>
      <w:r>
        <w:rPr>
          <w:rFonts w:hint="eastAsia" w:hAnsi="仿宋"/>
        </w:rPr>
        <w:t>陕西省汉中监狱</w:t>
      </w:r>
    </w:p>
    <w:p>
      <w:pPr>
        <w:pStyle w:val="2"/>
        <w:spacing w:line="500" w:lineRule="exact"/>
        <w:ind w:firstLine="640" w:firstLineChars="200"/>
        <w:jc w:val="right"/>
        <w:rPr>
          <w:rFonts w:hint="eastAsia" w:hAnsi="仿宋"/>
        </w:rPr>
      </w:pPr>
      <w:r>
        <w:rPr>
          <w:rFonts w:hint="eastAsia" w:hAnsi="仿宋"/>
        </w:rPr>
        <w:t>2022年6月21日</w:t>
      </w:r>
    </w:p>
    <w:p>
      <w:pPr>
        <w:jc w:val="center"/>
        <w:rPr>
          <w:rFonts w:hint="eastAsia" w:ascii="宋体" w:hAnsi="宋体"/>
          <w:b/>
          <w:sz w:val="44"/>
          <w:szCs w:val="44"/>
        </w:rPr>
      </w:pPr>
    </w:p>
    <w:p>
      <w:pPr>
        <w:jc w:val="center"/>
        <w:rPr>
          <w:rFonts w:hint="eastAsia" w:ascii="宋体" w:hAnsi="宋体"/>
          <w:b/>
          <w:sz w:val="44"/>
          <w:szCs w:val="44"/>
        </w:rPr>
      </w:pPr>
    </w:p>
    <w:p>
      <w:pPr>
        <w:jc w:val="center"/>
        <w:rPr>
          <w:rFonts w:hint="eastAsia" w:ascii="宋体" w:hAnsi="宋体"/>
          <w:b/>
          <w:sz w:val="44"/>
          <w:szCs w:val="44"/>
        </w:rPr>
      </w:pPr>
    </w:p>
    <w:p>
      <w:pPr>
        <w:jc w:val="center"/>
        <w:rPr>
          <w:rFonts w:hint="eastAsia" w:ascii="宋体" w:hAnsi="宋体"/>
          <w:b/>
          <w:sz w:val="44"/>
          <w:szCs w:val="44"/>
        </w:rPr>
      </w:pPr>
    </w:p>
    <w:p>
      <w:pPr>
        <w:jc w:val="center"/>
        <w:rPr>
          <w:rFonts w:hint="eastAsia" w:ascii="宋体" w:hAnsi="宋体"/>
          <w:b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36BC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36BC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  <w:rsid w:val="7F941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仿宋_GB2312" w:hAnsi="宋体" w:eastAsia="仿宋_GB2312" w:cstheme="minorBidi"/>
      <w:sz w:val="32"/>
    </w:rPr>
  </w:style>
  <w:style w:type="character" w:customStyle="1" w:styleId="5">
    <w:name w:val="称呼 Char"/>
    <w:link w:val="2"/>
    <w:qFormat/>
    <w:uiPriority w:val="0"/>
    <w:rPr>
      <w:rFonts w:ascii="仿宋_GB2312" w:hAnsi="宋体" w:eastAsia="仿宋_GB2312"/>
      <w:sz w:val="32"/>
    </w:rPr>
  </w:style>
  <w:style w:type="character" w:customStyle="1" w:styleId="6">
    <w:name w:val="称呼 Char1"/>
    <w:basedOn w:val="4"/>
    <w:link w:val="2"/>
    <w:semiHidden/>
    <w:qFormat/>
    <w:uiPriority w:val="99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152</Words>
  <Characters>871</Characters>
  <Lines>7</Lines>
  <Paragraphs>2</Paragraphs>
  <TotalTime>1</TotalTime>
  <ScaleCrop>false</ScaleCrop>
  <LinksUpToDate>false</LinksUpToDate>
  <CharactersWithSpaces>1021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2022-07-04T02:13:00Z</dcterms:created>
  <dc:creator>未定义</dc:creator>
  <cp:lastModifiedBy>Administrator</cp:lastModifiedBy>
  <dcterms:modified xsi:type="dcterms:W3CDTF">2022-07-29T07:52:40Z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E98F122C864044958537F04D1EB62030</vt:lpwstr>
  </property>
</Properties>
</file>