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049" w:rsidRDefault="00A11049" w:rsidP="00A11049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A11049" w:rsidRDefault="00A11049" w:rsidP="00A11049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</w:t>
      </w:r>
      <w:bookmarkStart w:id="0" w:name="_Hlk83578064"/>
      <w:r>
        <w:rPr>
          <w:rFonts w:ascii="宋体" w:hAnsi="宋体" w:hint="eastAsia"/>
          <w:b/>
          <w:sz w:val="44"/>
          <w:szCs w:val="44"/>
        </w:rPr>
        <w:t>陆江涛</w:t>
      </w:r>
      <w:bookmarkEnd w:id="0"/>
      <w:r>
        <w:rPr>
          <w:rFonts w:ascii="宋体" w:hAnsi="宋体" w:hint="eastAsia"/>
          <w:b/>
          <w:sz w:val="44"/>
          <w:szCs w:val="44"/>
        </w:rPr>
        <w:t>减刑建议书</w:t>
      </w:r>
    </w:p>
    <w:p w:rsidR="00A11049" w:rsidRDefault="00A11049" w:rsidP="00A11049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A11049" w:rsidRDefault="00A11049" w:rsidP="00A11049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992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A11049" w:rsidRDefault="00A11049" w:rsidP="00A11049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A11049" w:rsidRDefault="00A11049" w:rsidP="00A11049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罪犯陆江涛，男，</w:t>
      </w:r>
      <w:r>
        <w:rPr>
          <w:rFonts w:ascii="仿宋_GB2312" w:eastAsia="仿宋_GB2312" w:hAnsi="宋体"/>
          <w:sz w:val="32"/>
          <w:szCs w:val="32"/>
        </w:rPr>
        <w:t>1981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10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23</w:t>
      </w:r>
      <w:r>
        <w:rPr>
          <w:rFonts w:ascii="仿宋_GB2312" w:eastAsia="仿宋_GB2312" w:hAnsi="宋体" w:hint="eastAsia"/>
          <w:sz w:val="32"/>
          <w:szCs w:val="32"/>
        </w:rPr>
        <w:t>日出生于陕西省西安市，汉族，初中文化。现在陕西省汉中监狱服刑。</w:t>
      </w:r>
    </w:p>
    <w:p w:rsidR="00A11049" w:rsidRDefault="00A11049" w:rsidP="00A11049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陕西省高级人民法院于</w:t>
      </w:r>
      <w:r>
        <w:rPr>
          <w:rFonts w:ascii="仿宋_GB2312" w:eastAsia="仿宋_GB2312" w:hAnsi="宋体"/>
          <w:sz w:val="32"/>
          <w:szCs w:val="32"/>
        </w:rPr>
        <w:t>2008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23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(2008)</w:t>
      </w:r>
      <w:r>
        <w:rPr>
          <w:rFonts w:ascii="仿宋_GB2312" w:eastAsia="仿宋_GB2312" w:hAnsi="宋体" w:hint="eastAsia"/>
          <w:sz w:val="32"/>
          <w:szCs w:val="32"/>
        </w:rPr>
        <w:t>陕刑一终字第</w:t>
      </w:r>
      <w:r>
        <w:rPr>
          <w:rFonts w:ascii="仿宋_GB2312" w:eastAsia="仿宋_GB2312" w:hAnsi="宋体"/>
          <w:sz w:val="32"/>
          <w:szCs w:val="32"/>
        </w:rPr>
        <w:t>39</w:t>
      </w:r>
      <w:r>
        <w:rPr>
          <w:rFonts w:ascii="仿宋_GB2312" w:eastAsia="仿宋_GB2312" w:hAnsi="宋体" w:hint="eastAsia"/>
          <w:sz w:val="32"/>
          <w:szCs w:val="32"/>
        </w:rPr>
        <w:t>号刑事附带民事判决，以被告人陆江涛犯故意伤害罪，判处死刑，缓期二年执行</w:t>
      </w:r>
      <w:r>
        <w:rPr>
          <w:rFonts w:ascii="仿宋_GB2312" w:eastAsia="仿宋_GB2312" w:hAnsi="宋体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剥夺政治权利终身，附带民事赔偿</w:t>
      </w:r>
      <w:r>
        <w:rPr>
          <w:rFonts w:ascii="仿宋_GB2312" w:eastAsia="仿宋_GB2312" w:hAnsi="宋体"/>
          <w:sz w:val="32"/>
          <w:szCs w:val="32"/>
        </w:rPr>
        <w:t>80000</w:t>
      </w:r>
      <w:r>
        <w:rPr>
          <w:rFonts w:ascii="仿宋_GB2312" w:eastAsia="仿宋_GB2312" w:hAnsi="宋体" w:hint="eastAsia"/>
          <w:sz w:val="32"/>
          <w:szCs w:val="32"/>
        </w:rPr>
        <w:t>元（已赔付）。</w:t>
      </w:r>
      <w:r>
        <w:rPr>
          <w:rFonts w:ascii="仿宋_GB2312" w:eastAsia="仿宋_GB2312" w:hAnsi="宋体"/>
          <w:sz w:val="32"/>
          <w:szCs w:val="32"/>
        </w:rPr>
        <w:t>2009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/>
          <w:sz w:val="32"/>
          <w:szCs w:val="32"/>
        </w:rPr>
        <w:t>2011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15</w:t>
      </w:r>
      <w:r>
        <w:rPr>
          <w:rFonts w:ascii="仿宋_GB2312" w:eastAsia="仿宋_GB2312" w:hAnsi="宋体" w:hint="eastAsia"/>
          <w:sz w:val="32"/>
          <w:szCs w:val="32"/>
        </w:rPr>
        <w:t>日经陕西省高级人民法院以（</w:t>
      </w:r>
      <w:r>
        <w:rPr>
          <w:rFonts w:ascii="仿宋_GB2312" w:eastAsia="仿宋_GB2312" w:hAnsi="宋体"/>
          <w:sz w:val="32"/>
          <w:szCs w:val="32"/>
        </w:rPr>
        <w:t>2011</w:t>
      </w:r>
      <w:r>
        <w:rPr>
          <w:rFonts w:ascii="仿宋_GB2312" w:eastAsia="仿宋_GB2312" w:hAnsi="宋体" w:hint="eastAsia"/>
          <w:sz w:val="32"/>
          <w:szCs w:val="32"/>
        </w:rPr>
        <w:t>）陕刑执字第</w:t>
      </w:r>
      <w:r>
        <w:rPr>
          <w:rFonts w:ascii="仿宋_GB2312" w:eastAsia="仿宋_GB2312" w:hAnsi="宋体"/>
          <w:sz w:val="32"/>
          <w:szCs w:val="32"/>
        </w:rPr>
        <w:t>417</w:t>
      </w:r>
      <w:r>
        <w:rPr>
          <w:rFonts w:ascii="仿宋_GB2312" w:eastAsia="仿宋_GB2312" w:hAnsi="宋体" w:hint="eastAsia"/>
          <w:sz w:val="32"/>
          <w:szCs w:val="32"/>
        </w:rPr>
        <w:t>号刑事裁定减为无期徒刑，剥夺政治权利终身；</w:t>
      </w:r>
      <w:r>
        <w:rPr>
          <w:rFonts w:ascii="仿宋_GB2312" w:eastAsia="仿宋_GB2312" w:hAnsi="宋体"/>
          <w:kern w:val="0"/>
          <w:sz w:val="32"/>
          <w:szCs w:val="32"/>
        </w:rPr>
        <w:t>2014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5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20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经陕西省高级人民法院以（</w:t>
      </w:r>
      <w:r>
        <w:rPr>
          <w:rFonts w:ascii="仿宋_GB2312" w:eastAsia="仿宋_GB2312" w:hAnsi="宋体"/>
          <w:sz w:val="32"/>
          <w:szCs w:val="32"/>
        </w:rPr>
        <w:t>2014</w:t>
      </w:r>
      <w:r>
        <w:rPr>
          <w:rFonts w:ascii="仿宋_GB2312" w:eastAsia="仿宋_GB2312" w:hAnsi="宋体" w:hint="eastAsia"/>
          <w:sz w:val="32"/>
          <w:szCs w:val="32"/>
        </w:rPr>
        <w:t>）陕刑执字第</w:t>
      </w:r>
      <w:r>
        <w:rPr>
          <w:rFonts w:ascii="仿宋_GB2312" w:eastAsia="仿宋_GB2312" w:hAnsi="宋体"/>
          <w:sz w:val="32"/>
          <w:szCs w:val="32"/>
        </w:rPr>
        <w:t>00198</w:t>
      </w:r>
      <w:r>
        <w:rPr>
          <w:rFonts w:ascii="仿宋_GB2312" w:eastAsia="仿宋_GB2312" w:hAnsi="宋体" w:hint="eastAsia"/>
          <w:sz w:val="32"/>
          <w:szCs w:val="32"/>
        </w:rPr>
        <w:t>号刑事裁定减为有期徒刑十八年，剥夺政治权利减为七年；</w:t>
      </w:r>
      <w:r>
        <w:rPr>
          <w:rFonts w:ascii="仿宋_GB2312" w:eastAsia="仿宋_GB2312" w:hAnsi="宋体"/>
          <w:kern w:val="0"/>
          <w:sz w:val="32"/>
          <w:szCs w:val="32"/>
        </w:rPr>
        <w:t>2016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9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22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经陕西省汉中市中级人民法院以（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刑更字</w:t>
      </w:r>
      <w:r>
        <w:rPr>
          <w:rFonts w:ascii="仿宋_GB2312" w:eastAsia="仿宋_GB2312" w:hAnsi="宋体"/>
          <w:sz w:val="32"/>
          <w:szCs w:val="32"/>
        </w:rPr>
        <w:t>1163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号刑事裁定减去有期徒刑一年十个月，剥夺政治权利七年不变；</w:t>
      </w:r>
      <w:r>
        <w:rPr>
          <w:rFonts w:ascii="仿宋_GB2312" w:eastAsia="仿宋_GB2312" w:hAnsi="宋体"/>
          <w:kern w:val="0"/>
          <w:sz w:val="32"/>
          <w:szCs w:val="32"/>
        </w:rPr>
        <w:t>2019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4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25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经陕西省汉中市中级人民法院以（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598</w:t>
      </w:r>
      <w:r>
        <w:rPr>
          <w:rFonts w:ascii="仿宋_GB2312" w:eastAsia="仿宋_GB2312" w:hAnsi="宋体" w:hint="eastAsia"/>
          <w:sz w:val="32"/>
          <w:szCs w:val="32"/>
        </w:rPr>
        <w:t>号刑事裁定减去有期徒刑八个月（刑期至</w:t>
      </w:r>
      <w:r>
        <w:rPr>
          <w:rFonts w:ascii="仿宋_GB2312" w:eastAsia="仿宋_GB2312" w:hAnsi="宋体"/>
          <w:kern w:val="0"/>
          <w:sz w:val="32"/>
          <w:szCs w:val="32"/>
        </w:rPr>
        <w:t>2029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11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19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止），剥夺政治权利七年不变。前一次减刑裁定送达时间是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日。</w:t>
      </w:r>
    </w:p>
    <w:p w:rsidR="00A11049" w:rsidRDefault="00A11049" w:rsidP="00A11049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A11049" w:rsidRDefault="00A11049" w:rsidP="00A11049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该犯在服刑期间，能认罪悔罪；间隔期内曾因违犯监规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lastRenderedPageBreak/>
        <w:t>纪律受到扣分处理，经警察批评教育后，该犯能够认识到自身错误并及时改正；能够接受教育改造，深挖犯罪根源；</w:t>
      </w:r>
      <w:r>
        <w:rPr>
          <w:rFonts w:ascii="仿宋_GB2312" w:eastAsia="仿宋_GB2312" w:hAnsi="宋体" w:hint="eastAsia"/>
          <w:sz w:val="32"/>
          <w:szCs w:val="32"/>
        </w:rPr>
        <w:t>积极参加思想、文化、职业技术教育，考试成绩合格；在电子加工岗位上积极肯干，努力完成生产任务，劳动改造表现良好。</w:t>
      </w:r>
      <w:r>
        <w:rPr>
          <w:rFonts w:ascii="仿宋_GB2312" w:eastAsia="仿宋_GB2312" w:hAnsi="Times New Roman" w:hint="eastAsia"/>
          <w:sz w:val="32"/>
          <w:szCs w:val="32"/>
        </w:rPr>
        <w:t>自</w:t>
      </w:r>
      <w:r>
        <w:rPr>
          <w:rFonts w:ascii="仿宋_GB2312" w:eastAsia="仿宋_GB2312" w:hAnsi="Times New Roman"/>
          <w:sz w:val="32"/>
          <w:szCs w:val="32"/>
        </w:rPr>
        <w:t>2018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10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1</w:t>
      </w:r>
      <w:r>
        <w:rPr>
          <w:rFonts w:ascii="仿宋_GB2312" w:eastAsia="仿宋_GB2312" w:hAnsi="Times New Roman" w:hint="eastAsia"/>
          <w:sz w:val="32"/>
          <w:szCs w:val="32"/>
        </w:rPr>
        <w:t>日起至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日止，获得“表扬”</w:t>
      </w:r>
      <w:r>
        <w:rPr>
          <w:rFonts w:ascii="仿宋_GB2312" w:eastAsia="仿宋_GB2312" w:hAnsi="Times New Roman"/>
          <w:sz w:val="32"/>
          <w:szCs w:val="32"/>
        </w:rPr>
        <w:t>5</w:t>
      </w:r>
      <w:r>
        <w:rPr>
          <w:rFonts w:ascii="仿宋_GB2312" w:eastAsia="仿宋_GB2312" w:hAnsi="Times New Roman" w:hint="eastAsia"/>
          <w:sz w:val="32"/>
          <w:szCs w:val="32"/>
        </w:rPr>
        <w:t>次。被评为</w:t>
      </w:r>
      <w:r>
        <w:rPr>
          <w:rFonts w:ascii="仿宋_GB2312" w:eastAsia="仿宋_GB2312" w:hAnsi="Times New Roman"/>
          <w:sz w:val="32"/>
          <w:szCs w:val="32"/>
        </w:rPr>
        <w:t>2020</w:t>
      </w:r>
      <w:r>
        <w:rPr>
          <w:rFonts w:ascii="仿宋_GB2312" w:eastAsia="仿宋_GB2312" w:hAnsi="Times New Roman" w:hint="eastAsia"/>
          <w:sz w:val="32"/>
          <w:szCs w:val="32"/>
        </w:rPr>
        <w:t>年监狱改造积极分子。</w:t>
      </w:r>
    </w:p>
    <w:p w:rsidR="00A11049" w:rsidRDefault="00A11049" w:rsidP="00A11049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该犯系主犯、故意伤害致人死亡，具有从严掌握的情形。</w:t>
      </w:r>
    </w:p>
    <w:p w:rsidR="00A11049" w:rsidRDefault="00A11049" w:rsidP="00A11049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陆江涛予以减去有期徒刑七个月，剥夺政治权利七年不变。</w:t>
      </w:r>
    </w:p>
    <w:p w:rsidR="00A11049" w:rsidRDefault="00A11049" w:rsidP="00A11049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A11049" w:rsidRDefault="00A11049" w:rsidP="00A11049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A11049" w:rsidRDefault="00A11049" w:rsidP="00A11049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A11049" w:rsidRDefault="00A11049" w:rsidP="00A11049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A11049" w:rsidRDefault="00A11049" w:rsidP="00A11049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A11049" w:rsidRDefault="00A11049" w:rsidP="00A11049">
      <w:pPr>
        <w:spacing w:line="600" w:lineRule="exact"/>
        <w:ind w:firstLineChars="1400" w:firstLine="4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11049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049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04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2022-07-05T01:19:00Z</dcterms:created>
  <dcterms:modified xsi:type="dcterms:W3CDTF">2022-07-05T01:19:00Z</dcterms:modified>
</cp:coreProperties>
</file>