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0E" w:rsidRDefault="00333C0E" w:rsidP="00333C0E">
      <w:pPr>
        <w:tabs>
          <w:tab w:val="left" w:pos="640"/>
        </w:tabs>
        <w:spacing w:line="360" w:lineRule="auto"/>
        <w:ind w:firstLineChars="592" w:firstLine="2615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333C0E" w:rsidRDefault="00333C0E" w:rsidP="00333C0E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提请对罪犯邓亮减刑建议书</w:t>
      </w:r>
    </w:p>
    <w:p w:rsidR="00333C0E" w:rsidRDefault="00333C0E" w:rsidP="00333C0E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333C0E" w:rsidRDefault="00333C0E" w:rsidP="00333C0E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628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333C0E" w:rsidRDefault="00333C0E" w:rsidP="00333C0E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罪犯邓亮，曾用名唐德全、德娃子，男，</w:t>
      </w:r>
      <w:r>
        <w:rPr>
          <w:rFonts w:ascii="仿宋_GB2312" w:eastAsia="仿宋_GB2312" w:hAnsi="宋体"/>
          <w:sz w:val="32"/>
          <w:szCs w:val="32"/>
        </w:rPr>
        <w:t>1990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29</w:t>
      </w:r>
      <w:r>
        <w:rPr>
          <w:rFonts w:ascii="仿宋_GB2312" w:eastAsia="仿宋_GB2312" w:hAnsi="宋体" w:hint="eastAsia"/>
          <w:sz w:val="32"/>
          <w:szCs w:val="32"/>
        </w:rPr>
        <w:t>日出生于陕西省南郑县，汉族，初中文化。现在陕西省汉中监狱服刑。</w:t>
      </w:r>
      <w:r>
        <w:rPr>
          <w:rFonts w:ascii="仿宋_GB2312" w:eastAsia="仿宋_GB2312" w:hAnsi="宋体"/>
          <w:sz w:val="32"/>
          <w:szCs w:val="32"/>
        </w:rPr>
        <w:t xml:space="preserve"> </w:t>
      </w:r>
    </w:p>
    <w:p w:rsidR="00333C0E" w:rsidRDefault="00333C0E" w:rsidP="00333C0E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陕西省汉中市中级人民法院于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15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(2010)</w:t>
      </w:r>
      <w:r>
        <w:rPr>
          <w:rFonts w:ascii="仿宋_GB2312" w:eastAsia="仿宋_GB2312" w:hAnsi="宋体" w:hint="eastAsia"/>
          <w:sz w:val="32"/>
          <w:szCs w:val="32"/>
        </w:rPr>
        <w:t>汉中刑初字第</w:t>
      </w:r>
      <w:r>
        <w:rPr>
          <w:rFonts w:ascii="仿宋_GB2312" w:eastAsia="仿宋_GB2312" w:hAnsi="宋体"/>
          <w:sz w:val="32"/>
          <w:szCs w:val="32"/>
        </w:rPr>
        <w:t>30</w:t>
      </w:r>
      <w:r>
        <w:rPr>
          <w:rFonts w:ascii="仿宋_GB2312" w:eastAsia="仿宋_GB2312" w:hAnsi="宋体" w:hint="eastAsia"/>
          <w:sz w:val="32"/>
          <w:szCs w:val="32"/>
        </w:rPr>
        <w:t>号刑事附带民事判决，以被告人邓亮犯故意杀人、抢劫罪，判处有期徒刑十八年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剥夺政治权利二年，并处罚金</w:t>
      </w:r>
      <w:r>
        <w:rPr>
          <w:rFonts w:ascii="仿宋_GB2312" w:eastAsia="仿宋_GB2312" w:hAnsi="宋体"/>
          <w:sz w:val="32"/>
          <w:szCs w:val="32"/>
        </w:rPr>
        <w:t>5000</w:t>
      </w:r>
      <w:r>
        <w:rPr>
          <w:rFonts w:ascii="仿宋_GB2312" w:eastAsia="仿宋_GB2312" w:hAnsi="宋体" w:hint="eastAsia"/>
          <w:sz w:val="32"/>
          <w:szCs w:val="32"/>
        </w:rPr>
        <w:t>元（已缴纳），附带民事赔偿</w:t>
      </w:r>
      <w:r>
        <w:rPr>
          <w:rFonts w:ascii="仿宋_GB2312" w:eastAsia="仿宋_GB2312" w:hAnsi="宋体"/>
          <w:sz w:val="32"/>
          <w:szCs w:val="32"/>
        </w:rPr>
        <w:t>13076.30</w:t>
      </w:r>
      <w:r>
        <w:rPr>
          <w:rFonts w:ascii="仿宋_GB2312" w:eastAsia="仿宋_GB2312" w:hAnsi="宋体" w:hint="eastAsia"/>
          <w:sz w:val="32"/>
          <w:szCs w:val="32"/>
        </w:rPr>
        <w:t>元（已赔付）。</w:t>
      </w:r>
      <w:r>
        <w:rPr>
          <w:rFonts w:ascii="仿宋_GB2312" w:eastAsia="仿宋_GB2312" w:hAnsi="宋体"/>
          <w:sz w:val="32"/>
          <w:szCs w:val="32"/>
        </w:rPr>
        <w:t>2011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22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 xml:space="preserve">    2014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2014</w:t>
      </w:r>
      <w:r>
        <w:rPr>
          <w:rFonts w:ascii="仿宋_GB2312" w:eastAsia="仿宋_GB2312" w:hAnsi="宋体" w:hint="eastAsia"/>
          <w:sz w:val="32"/>
          <w:szCs w:val="32"/>
        </w:rPr>
        <w:t>）汉中刑执字第</w:t>
      </w:r>
      <w:r>
        <w:rPr>
          <w:rFonts w:ascii="仿宋_GB2312" w:eastAsia="仿宋_GB2312" w:hAnsi="宋体"/>
          <w:sz w:val="32"/>
          <w:szCs w:val="32"/>
        </w:rPr>
        <w:t>01328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号刑事裁定减去有期徒刑一年十个月，剥夺政治权利二年不变；</w:t>
      </w:r>
      <w:r>
        <w:rPr>
          <w:rFonts w:ascii="仿宋_GB2312" w:eastAsia="仿宋_GB2312" w:hAnsi="宋体"/>
          <w:sz w:val="32"/>
          <w:szCs w:val="32"/>
        </w:rPr>
        <w:t>2017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2017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390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号刑事裁定减去有期徒刑七个月，剥夺政治权利二年不变；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13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1441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号刑事裁定减去有期徒刑八个月（刑期至</w:t>
      </w:r>
      <w:r>
        <w:rPr>
          <w:rFonts w:ascii="仿宋_GB2312" w:eastAsia="仿宋_GB2312" w:hAnsi="宋体"/>
          <w:sz w:val="32"/>
          <w:szCs w:val="32"/>
        </w:rPr>
        <w:t>2024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日止），剥夺政治权利二年不变。前一次减刑裁定送达时间是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19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333C0E" w:rsidRDefault="00333C0E" w:rsidP="00333C0E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333C0E" w:rsidRDefault="00333C0E" w:rsidP="00333C0E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该犯在服刑期间，能认罪悔罪，服从管理，遵守监规纪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律；积极参加思想、文化、职业技术教育，考试成绩良好；积极参加生产劳动，在收装猪食岗位上积极肯干，不怕苦、不怕累，努力完成劳动任务，劳动改造表现突出，劳动态度端正。自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Times New Roman" w:hint="eastAsia"/>
          <w:sz w:val="32"/>
          <w:szCs w:val="32"/>
        </w:rPr>
        <w:t>获得“表扬”</w:t>
      </w:r>
      <w:r>
        <w:rPr>
          <w:rFonts w:ascii="仿宋_GB2312" w:eastAsia="仿宋_GB2312" w:hAnsi="Times New Roman"/>
          <w:sz w:val="32"/>
          <w:szCs w:val="32"/>
        </w:rPr>
        <w:t>4</w:t>
      </w:r>
      <w:r>
        <w:rPr>
          <w:rFonts w:ascii="仿宋_GB2312" w:eastAsia="仿宋_GB2312" w:hAnsi="Times New Roman" w:hint="eastAsia"/>
          <w:sz w:val="32"/>
          <w:szCs w:val="32"/>
        </w:rPr>
        <w:t>次，被评为</w:t>
      </w:r>
      <w:r>
        <w:rPr>
          <w:rFonts w:ascii="仿宋_GB2312" w:eastAsia="仿宋_GB2312" w:hAnsi="Times New Roman"/>
          <w:sz w:val="32"/>
          <w:szCs w:val="32"/>
        </w:rPr>
        <w:t>2019</w:t>
      </w:r>
      <w:r>
        <w:rPr>
          <w:rFonts w:ascii="仿宋_GB2312" w:eastAsia="仿宋_GB2312" w:hAnsi="Times New Roman" w:hint="eastAsia"/>
          <w:sz w:val="32"/>
          <w:szCs w:val="32"/>
        </w:rPr>
        <w:t>、</w:t>
      </w:r>
      <w:r>
        <w:rPr>
          <w:rFonts w:ascii="仿宋_GB2312" w:eastAsia="仿宋_GB2312" w:hAnsi="Times New Roman"/>
          <w:sz w:val="32"/>
          <w:szCs w:val="32"/>
        </w:rPr>
        <w:t>2020</w:t>
      </w:r>
      <w:r>
        <w:rPr>
          <w:rFonts w:ascii="仿宋_GB2312" w:eastAsia="仿宋_GB2312" w:hAnsi="Times New Roman" w:hint="eastAsia"/>
          <w:sz w:val="32"/>
          <w:szCs w:val="32"/>
        </w:rPr>
        <w:t>年监狱改造积极分子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333C0E" w:rsidRDefault="00333C0E" w:rsidP="00333C0E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该犯系主犯、暴力犯，具有从严掌握的情形。</w:t>
      </w:r>
    </w:p>
    <w:p w:rsidR="00333C0E" w:rsidRDefault="00333C0E" w:rsidP="00333C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为此，根据《中华人民共</w:t>
      </w:r>
      <w:r>
        <w:rPr>
          <w:rFonts w:ascii="仿宋_GB2312" w:eastAsia="仿宋_GB2312" w:hAnsi="宋体" w:hint="eastAsia"/>
          <w:sz w:val="32"/>
          <w:szCs w:val="32"/>
        </w:rPr>
        <w:t>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邓亮予以减刑七个月，剥夺政治权利减为一年。</w:t>
      </w:r>
    </w:p>
    <w:p w:rsidR="00333C0E" w:rsidRDefault="00333C0E" w:rsidP="00333C0E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333C0E" w:rsidRDefault="00333C0E" w:rsidP="00333C0E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333C0E" w:rsidRDefault="00333C0E" w:rsidP="00333C0E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333C0E" w:rsidRDefault="00333C0E" w:rsidP="00333C0E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333C0E" w:rsidRDefault="00333C0E" w:rsidP="00333C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333C0E" w:rsidRDefault="00333C0E" w:rsidP="00333C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333C0E" w:rsidRDefault="00333C0E" w:rsidP="00333C0E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333C0E" w:rsidRDefault="00333C0E" w:rsidP="00333C0E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3C0E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3C0E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2022-07-05T02:46:00Z</dcterms:created>
  <dcterms:modified xsi:type="dcterms:W3CDTF">2022-07-05T02:47:00Z</dcterms:modified>
</cp:coreProperties>
</file>