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FA" w:rsidRDefault="00205DFA" w:rsidP="00205DF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205DFA" w:rsidRDefault="00205DFA" w:rsidP="00205DF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提请对罪犯沈超超减刑建议书</w:t>
      </w:r>
    </w:p>
    <w:p w:rsidR="00205DFA" w:rsidRDefault="00205DFA" w:rsidP="00205DFA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205DFA" w:rsidRDefault="00205DFA" w:rsidP="00205DFA">
      <w:pPr>
        <w:spacing w:line="300" w:lineRule="exact"/>
        <w:ind w:right="301" w:firstLineChars="100" w:firstLine="210"/>
        <w:jc w:val="right"/>
        <w:rPr>
          <w:rFonts w:hAnsi="宋体" w:hint="eastAsia"/>
        </w:rPr>
      </w:pPr>
      <w:r>
        <w:rPr>
          <w:rFonts w:hAnsi="宋体" w:hint="eastAsia"/>
        </w:rPr>
        <w:t>（</w:t>
      </w:r>
      <w:r>
        <w:rPr>
          <w:rFonts w:hAnsi="宋体" w:hint="eastAsia"/>
        </w:rPr>
        <w:t>2021</w:t>
      </w:r>
      <w:r>
        <w:rPr>
          <w:rFonts w:hAnsi="宋体" w:hint="eastAsia"/>
        </w:rPr>
        <w:t>）陕汉狱减字</w:t>
      </w:r>
      <w:r>
        <w:rPr>
          <w:rFonts w:hAnsi="宋体" w:hint="eastAsia"/>
        </w:rPr>
        <w:t>663</w:t>
      </w:r>
      <w:r>
        <w:rPr>
          <w:rFonts w:hAnsi="宋体" w:hint="eastAsia"/>
        </w:rPr>
        <w:t>第</w:t>
      </w:r>
    </w:p>
    <w:p w:rsidR="00205DFA" w:rsidRDefault="00205DFA" w:rsidP="00205DFA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205DFA" w:rsidRDefault="00205DFA" w:rsidP="00205DFA">
      <w:pPr>
        <w:pStyle w:val="a3"/>
        <w:ind w:leftChars="0" w:left="0" w:firstLineChars="200" w:firstLine="640"/>
        <w:rPr>
          <w:rFonts w:hint="eastAsia"/>
        </w:rPr>
      </w:pPr>
      <w:r>
        <w:rPr>
          <w:rFonts w:hint="eastAsia"/>
        </w:rPr>
        <w:t>罪犯沈超超，曾用名沈超，男，1984年3月4日出生于陕西省西安市，汉族，小学文化。现在陕西省汉中监狱服刑。</w:t>
      </w:r>
    </w:p>
    <w:p w:rsidR="00205DFA" w:rsidRDefault="00205DFA" w:rsidP="00205DFA">
      <w:pPr>
        <w:pStyle w:val="a3"/>
        <w:ind w:leftChars="0" w:left="0"/>
        <w:rPr>
          <w:rFonts w:hint="eastAsia"/>
        </w:rPr>
      </w:pPr>
      <w:r>
        <w:rPr>
          <w:rFonts w:hint="eastAsia"/>
        </w:rPr>
        <w:t xml:space="preserve">    陕西省西安市中级人民法院于2006年9月28日作出（2006）西刑一初字第119号刑事附带民事判决，以被告人沈超超犯故意伤害罪，判处死刑，缓期二年执行，剥夺政治权利终身，附带民事赔偿49228元（同案犯已赔付23400元）。2009年12月30日送陕西省汉中监狱服刑。2011年3月10日经陕西省高级人民法院以（2011）陕刑执字第13号刑事裁定减为无期徒刑，剥夺政治权利终身；2013年9月20经陕西省高级人民法院以（2013）陕刑执字第00585号刑事裁定减为有期徒刑十九，剥夺政治权利减为七年；2016年5月23日经陕西省汉中市中级人民法院以（2016）陕07刑更848刑事裁定减去有期徒刑一年十个月，剥夺政治权利不七年变；2018年12月26日经陕西省汉中市中级人民法院以（2018）陕07刑更864号刑事裁定减去有期徒刑七个月（刑期至2030年4月19日止），剥夺政治权利七年不变。前一次减刑裁定送达时间是2019年1月23日。</w:t>
      </w:r>
    </w:p>
    <w:p w:rsidR="00205DFA" w:rsidRDefault="00205DFA" w:rsidP="00205DFA">
      <w:pPr>
        <w:pStyle w:val="a3"/>
        <w:ind w:leftChars="0" w:left="0" w:firstLineChars="200" w:firstLine="640"/>
        <w:rPr>
          <w:rFonts w:hint="eastAsia"/>
        </w:rPr>
      </w:pPr>
      <w:r>
        <w:rPr>
          <w:rFonts w:hint="eastAsia"/>
        </w:rPr>
        <w:t>该犯确有悔改表现，具体事实如下：</w:t>
      </w:r>
    </w:p>
    <w:p w:rsidR="00205DFA" w:rsidRDefault="00205DFA" w:rsidP="00205DFA">
      <w:pPr>
        <w:pStyle w:val="a3"/>
        <w:ind w:leftChars="0" w:left="0" w:firstLineChars="200" w:firstLine="640"/>
        <w:rPr>
          <w:rFonts w:hint="eastAsia"/>
        </w:rPr>
      </w:pPr>
      <w:r>
        <w:rPr>
          <w:rFonts w:hint="eastAsia"/>
        </w:rPr>
        <w:t>该犯在服刑期间，能认罪悔罪，基本能认识到自己对社</w:t>
      </w:r>
      <w:r>
        <w:rPr>
          <w:rFonts w:hint="eastAsia"/>
        </w:rPr>
        <w:lastRenderedPageBreak/>
        <w:t>会及受害者造成的伤害；曾因违反监规纪律被扣分，经警察教育后能改正错误，接受教育改造；积极参加思想、文化、职业技术教育且成绩基本合格；在生产劳动中该犯能够积极参加生产，劳动态度端正，严格遵守操作规程和精细化管理要求，努力完成各项劳动任务。自2018年4月1日起至2021年8月31日止，获得“表扬”5个，获得2018监狱劳动能手一次。</w:t>
      </w:r>
    </w:p>
    <w:p w:rsidR="00205DFA" w:rsidRDefault="00205DFA" w:rsidP="00205DFA">
      <w:pPr>
        <w:pStyle w:val="a3"/>
        <w:ind w:leftChars="0" w:left="0" w:firstLineChars="200" w:firstLine="640"/>
        <w:rPr>
          <w:rFonts w:hint="eastAsia"/>
        </w:rPr>
      </w:pPr>
      <w:r>
        <w:rPr>
          <w:rFonts w:hint="eastAsia"/>
        </w:rPr>
        <w:t xml:space="preserve">该犯系主犯、故意伤害致人死亡、间隔期内未履行财产性判项月均消费不高于一般水平，具有从严掌握的情形。   </w:t>
      </w:r>
    </w:p>
    <w:p w:rsidR="00205DFA" w:rsidRDefault="00205DFA" w:rsidP="00205DFA">
      <w:pPr>
        <w:pStyle w:val="a3"/>
        <w:ind w:leftChars="0" w:left="0" w:firstLineChars="200" w:firstLine="640"/>
        <w:rPr>
          <w:rFonts w:hint="eastAsia"/>
        </w:rPr>
      </w:pPr>
      <w:r>
        <w:rPr>
          <w:rFonts w:hint="eastAsia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沈超超予以减去有期徒刑五个月，剥夺政治权利七年不变。</w:t>
      </w:r>
    </w:p>
    <w:p w:rsidR="00205DFA" w:rsidRDefault="00205DFA" w:rsidP="00205DFA">
      <w:pPr>
        <w:pStyle w:val="a3"/>
        <w:ind w:leftChars="0" w:left="0"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205DFA" w:rsidRDefault="00205DFA" w:rsidP="00205DFA">
      <w:pPr>
        <w:pStyle w:val="a3"/>
        <w:ind w:leftChars="0" w:left="0"/>
        <w:rPr>
          <w:rFonts w:hint="eastAsia"/>
        </w:rPr>
      </w:pPr>
      <w:r>
        <w:rPr>
          <w:rFonts w:hint="eastAsia"/>
        </w:rPr>
        <w:t>陕西省汉中市人民法院</w:t>
      </w:r>
    </w:p>
    <w:p w:rsidR="00205DFA" w:rsidRDefault="00205DFA" w:rsidP="00205DFA">
      <w:pPr>
        <w:pStyle w:val="a3"/>
        <w:ind w:leftChars="0" w:left="0"/>
        <w:jc w:val="right"/>
        <w:rPr>
          <w:rFonts w:hint="eastAsia"/>
        </w:rPr>
      </w:pPr>
    </w:p>
    <w:p w:rsidR="00205DFA" w:rsidRDefault="00205DFA" w:rsidP="00205DFA">
      <w:pPr>
        <w:pStyle w:val="a3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2A0E6E" w:rsidRDefault="00205DFA" w:rsidP="00205DFA">
      <w:pPr>
        <w:pStyle w:val="a3"/>
        <w:ind w:leftChars="0" w:left="0"/>
        <w:jc w:val="right"/>
      </w:pPr>
      <w:r>
        <w:rPr>
          <w:rFonts w:hint="eastAsia"/>
        </w:rPr>
        <w:t>2022年6月21日</w:t>
      </w:r>
    </w:p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DF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5DFA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结束语 Char"/>
    <w:link w:val="a3"/>
    <w:rsid w:val="00205DFA"/>
    <w:rPr>
      <w:rFonts w:ascii="仿宋_GB2312" w:eastAsia="仿宋_GB2312" w:hAnsi="宋体"/>
      <w:sz w:val="32"/>
    </w:rPr>
  </w:style>
  <w:style w:type="paragraph" w:styleId="a3">
    <w:name w:val="Closing"/>
    <w:basedOn w:val="a"/>
    <w:link w:val="Char"/>
    <w:rsid w:val="00205DFA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">
    <w:name w:val="结束语 Char1"/>
    <w:basedOn w:val="a0"/>
    <w:link w:val="a3"/>
    <w:uiPriority w:val="99"/>
    <w:semiHidden/>
    <w:rsid w:val="00205DF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2022-07-04T02:14:00Z</dcterms:created>
  <dcterms:modified xsi:type="dcterms:W3CDTF">2022-07-04T02:14:00Z</dcterms:modified>
</cp:coreProperties>
</file>